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49" w:rsidRPr="000153BC" w:rsidRDefault="00E13D49" w:rsidP="00E13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53BC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0153BC">
        <w:rPr>
          <w:rFonts w:ascii="Times New Roman" w:hAnsi="Times New Roman" w:cs="Times New Roman"/>
          <w:b/>
          <w:sz w:val="28"/>
          <w:szCs w:val="28"/>
        </w:rPr>
        <w:t xml:space="preserve"> образовательное  учреждение д</w:t>
      </w:r>
      <w:r w:rsidR="000153BC" w:rsidRPr="000153BC">
        <w:rPr>
          <w:rFonts w:ascii="Times New Roman" w:hAnsi="Times New Roman" w:cs="Times New Roman"/>
          <w:b/>
          <w:sz w:val="28"/>
          <w:szCs w:val="28"/>
        </w:rPr>
        <w:t xml:space="preserve">ополнительного  образования    </w:t>
      </w:r>
    </w:p>
    <w:p w:rsidR="000153BC" w:rsidRPr="000153BC" w:rsidRDefault="000153BC" w:rsidP="00E13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BC">
        <w:rPr>
          <w:rFonts w:ascii="Times New Roman" w:hAnsi="Times New Roman" w:cs="Times New Roman"/>
          <w:b/>
          <w:sz w:val="28"/>
          <w:szCs w:val="28"/>
        </w:rPr>
        <w:t>«Центр спорта и детского творчества»</w:t>
      </w:r>
    </w:p>
    <w:p w:rsidR="00E13D49" w:rsidRPr="000153BC" w:rsidRDefault="00E13D49" w:rsidP="00E13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D49" w:rsidRPr="000153BC" w:rsidRDefault="00E13D49" w:rsidP="00E1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  <w:r w:rsidRPr="000153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</w:p>
    <w:p w:rsidR="00E13D49" w:rsidRPr="000153BC" w:rsidRDefault="00E13D49" w:rsidP="00E13D49">
      <w:pPr>
        <w:rPr>
          <w:rFonts w:ascii="Times New Roman" w:hAnsi="Times New Roman" w:cs="Times New Roman"/>
          <w:sz w:val="28"/>
          <w:szCs w:val="28"/>
        </w:rPr>
      </w:pPr>
    </w:p>
    <w:p w:rsidR="000153BC" w:rsidRPr="000153BC" w:rsidRDefault="000153BC" w:rsidP="007C0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3BC">
        <w:rPr>
          <w:rFonts w:ascii="Times New Roman" w:hAnsi="Times New Roman" w:cs="Times New Roman"/>
          <w:sz w:val="28"/>
          <w:szCs w:val="28"/>
        </w:rPr>
        <w:t>Статья на тему</w:t>
      </w:r>
    </w:p>
    <w:p w:rsidR="00E13D49" w:rsidRPr="00174EB9" w:rsidRDefault="000153BC" w:rsidP="00174EB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74EB9">
        <w:rPr>
          <w:b/>
          <w:sz w:val="28"/>
          <w:szCs w:val="28"/>
        </w:rPr>
        <w:t xml:space="preserve"> </w:t>
      </w:r>
      <w:r w:rsidR="007C0DFD" w:rsidRPr="00174EB9">
        <w:rPr>
          <w:b/>
          <w:sz w:val="28"/>
          <w:szCs w:val="28"/>
        </w:rPr>
        <w:t>«</w:t>
      </w:r>
      <w:r w:rsidR="00174EB9" w:rsidRPr="00174EB9">
        <w:rPr>
          <w:rStyle w:val="c8"/>
          <w:b/>
          <w:color w:val="000000"/>
          <w:sz w:val="28"/>
          <w:szCs w:val="28"/>
        </w:rPr>
        <w:t>ФГ педагога при реализации дополнительной общеразвивающей программы «Скорочтение»</w:t>
      </w:r>
      <w:r w:rsidRPr="00174EB9">
        <w:rPr>
          <w:b/>
          <w:sz w:val="28"/>
          <w:szCs w:val="28"/>
        </w:rPr>
        <w:t>»</w:t>
      </w:r>
    </w:p>
    <w:p w:rsidR="00E13D49" w:rsidRPr="007C0DFD" w:rsidRDefault="00E13D49" w:rsidP="00E13D49">
      <w:pPr>
        <w:rPr>
          <w:b/>
        </w:rPr>
      </w:pPr>
    </w:p>
    <w:p w:rsidR="00E13D49" w:rsidRPr="00C13F1E" w:rsidRDefault="00E13D49" w:rsidP="00E13D49"/>
    <w:p w:rsidR="00E13D49" w:rsidRPr="00C13F1E" w:rsidRDefault="00E13D49" w:rsidP="00E13D49">
      <w:r w:rsidRPr="00C13F1E">
        <w:t xml:space="preserve">   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  <w:r w:rsidRPr="00C13F1E">
        <w:t xml:space="preserve">                                                                                                     </w:t>
      </w:r>
    </w:p>
    <w:p w:rsidR="000153BC" w:rsidRPr="000153BC" w:rsidRDefault="00E13D49" w:rsidP="000153BC">
      <w:pPr>
        <w:jc w:val="right"/>
        <w:rPr>
          <w:rFonts w:ascii="Times New Roman" w:hAnsi="Times New Roman" w:cs="Times New Roman"/>
          <w:sz w:val="28"/>
        </w:rPr>
      </w:pPr>
      <w:r w:rsidRPr="000153BC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</w:t>
      </w:r>
      <w:r w:rsidR="007C0DFD" w:rsidRPr="000153BC">
        <w:rPr>
          <w:rFonts w:ascii="Times New Roman" w:hAnsi="Times New Roman" w:cs="Times New Roman"/>
          <w:sz w:val="28"/>
        </w:rPr>
        <w:t xml:space="preserve">                     </w:t>
      </w:r>
      <w:r w:rsidR="000153BC" w:rsidRPr="000153BC">
        <w:rPr>
          <w:rFonts w:ascii="Times New Roman" w:hAnsi="Times New Roman" w:cs="Times New Roman"/>
          <w:sz w:val="28"/>
        </w:rPr>
        <w:t xml:space="preserve">Автор: </w:t>
      </w:r>
    </w:p>
    <w:p w:rsidR="00E13D49" w:rsidRPr="000153BC" w:rsidRDefault="000153BC" w:rsidP="000153BC">
      <w:pPr>
        <w:jc w:val="right"/>
        <w:rPr>
          <w:rFonts w:ascii="Times New Roman" w:hAnsi="Times New Roman" w:cs="Times New Roman"/>
          <w:sz w:val="28"/>
        </w:rPr>
      </w:pPr>
      <w:r w:rsidRPr="000153BC">
        <w:rPr>
          <w:rFonts w:ascii="Times New Roman" w:hAnsi="Times New Roman" w:cs="Times New Roman"/>
          <w:sz w:val="28"/>
        </w:rPr>
        <w:t>педагог дополнительного образования</w:t>
      </w:r>
    </w:p>
    <w:p w:rsidR="000153BC" w:rsidRPr="000153BC" w:rsidRDefault="000153BC" w:rsidP="000153BC">
      <w:pPr>
        <w:jc w:val="right"/>
        <w:rPr>
          <w:rFonts w:ascii="Times New Roman" w:hAnsi="Times New Roman" w:cs="Times New Roman"/>
          <w:sz w:val="28"/>
        </w:rPr>
      </w:pPr>
      <w:r w:rsidRPr="000153BC">
        <w:rPr>
          <w:rFonts w:ascii="Times New Roman" w:hAnsi="Times New Roman" w:cs="Times New Roman"/>
          <w:sz w:val="28"/>
        </w:rPr>
        <w:t>Козлова Е.В.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  <w:r w:rsidRPr="000153B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  <w:r w:rsidRPr="000153B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  <w:r w:rsidRPr="000153BC">
        <w:rPr>
          <w:rFonts w:ascii="Times New Roman" w:hAnsi="Times New Roman" w:cs="Times New Roman"/>
          <w:sz w:val="24"/>
        </w:rPr>
        <w:t xml:space="preserve">                   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  <w:r w:rsidRPr="000153BC">
        <w:rPr>
          <w:rFonts w:ascii="Times New Roman" w:hAnsi="Times New Roman" w:cs="Times New Roman"/>
          <w:sz w:val="24"/>
        </w:rPr>
        <w:t xml:space="preserve"> </w:t>
      </w:r>
    </w:p>
    <w:p w:rsidR="00E13D49" w:rsidRPr="000153BC" w:rsidRDefault="00E13D49" w:rsidP="00E13D49">
      <w:pPr>
        <w:rPr>
          <w:rFonts w:ascii="Times New Roman" w:hAnsi="Times New Roman" w:cs="Times New Roman"/>
          <w:sz w:val="24"/>
        </w:rPr>
      </w:pPr>
    </w:p>
    <w:p w:rsidR="007C0DFD" w:rsidRPr="000153BC" w:rsidRDefault="00174EB9" w:rsidP="000153B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Март 2025 </w:t>
      </w:r>
      <w:r w:rsidR="000153BC" w:rsidRPr="000153BC">
        <w:rPr>
          <w:rFonts w:ascii="Times New Roman" w:hAnsi="Times New Roman" w:cs="Times New Roman"/>
          <w:sz w:val="28"/>
        </w:rPr>
        <w:t>г.</w:t>
      </w:r>
    </w:p>
    <w:p w:rsidR="00174EB9" w:rsidRDefault="000153BC" w:rsidP="00174EB9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Style w:val="c8"/>
          <w:color w:val="000000"/>
          <w:sz w:val="28"/>
          <w:szCs w:val="28"/>
        </w:rPr>
      </w:pPr>
      <w:r w:rsidRPr="00174EB9">
        <w:rPr>
          <w:b/>
          <w:sz w:val="28"/>
          <w:szCs w:val="28"/>
        </w:rPr>
        <w:lastRenderedPageBreak/>
        <w:t>Аннотация:</w:t>
      </w:r>
      <w:r w:rsidRPr="00174EB9">
        <w:rPr>
          <w:sz w:val="28"/>
          <w:szCs w:val="28"/>
        </w:rPr>
        <w:t xml:space="preserve"> </w:t>
      </w:r>
      <w:r w:rsidR="00174EB9" w:rsidRPr="00174EB9">
        <w:rPr>
          <w:rStyle w:val="c8"/>
          <w:color w:val="000000"/>
          <w:sz w:val="28"/>
          <w:szCs w:val="28"/>
        </w:rPr>
        <w:t>В настоящее время отечественное образование имеет цель приобщения детей к традиционным российским ценностей, приобретению ими социального опыта и формирования у них функциональной грамотности в том числе. Такие цели определяют появление педагога в образовании, как обладающего функциональной грамотностью и готового формировать функциональную грамотность у обучающихся. В данной статье рассматривается проявление и значение функциональной грамотности педагога при реализации программы «Скорочтение».</w:t>
      </w:r>
    </w:p>
    <w:p w:rsidR="000153BC" w:rsidRPr="00174EB9" w:rsidRDefault="000153BC" w:rsidP="00174EB9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9F3CDF">
        <w:rPr>
          <w:b/>
          <w:sz w:val="28"/>
          <w:szCs w:val="28"/>
        </w:rPr>
        <w:t>Ключевые слова:</w:t>
      </w:r>
      <w:r w:rsidR="00174EB9">
        <w:rPr>
          <w:b/>
          <w:sz w:val="28"/>
          <w:szCs w:val="28"/>
        </w:rPr>
        <w:t xml:space="preserve"> </w:t>
      </w:r>
      <w:r w:rsidR="00174EB9">
        <w:rPr>
          <w:sz w:val="28"/>
          <w:szCs w:val="28"/>
        </w:rPr>
        <w:t>функциональная грамотность, скорочтение, компетентность, информатизация.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r w:rsidRPr="00346055">
        <w:rPr>
          <w:color w:val="000000"/>
          <w:sz w:val="28"/>
          <w:szCs w:val="28"/>
        </w:rPr>
        <w:t xml:space="preserve">Функциональная грамотность педагога является его необходимой компетенцией- об этом свидетельствуют документы, которые были утверждены указом Президента РФ. Первый документ - госпрограмма РФ от 26 декабря 2017 г. № 1642 «Развитие образования» (2018-2025 годы), в которой указано, что России необходимо сохранить свое место в международном исследовании качества чтения и понимания текста, а также качества математического и естественно-научного образования. Второй документ - Указ Президента РФ от 07.05.2018 г № 204 «О национальных целях и стратегических задачах развития Российской Федерации на период до 2024 года», свидетельствующий о необходимости повышения качества образования в Российской Федерации. Все это говорит о том, что наличие у педагога функциональной грамотности является неотъемлемой частью образовательного процесса [2, </w:t>
      </w:r>
      <w:proofErr w:type="gramStart"/>
      <w:r w:rsidRPr="00346055">
        <w:rPr>
          <w:color w:val="000000"/>
          <w:sz w:val="28"/>
          <w:szCs w:val="28"/>
        </w:rPr>
        <w:t>c.219 ]</w:t>
      </w:r>
      <w:proofErr w:type="gramEnd"/>
      <w:r w:rsidRPr="00346055">
        <w:rPr>
          <w:color w:val="000000"/>
          <w:sz w:val="28"/>
          <w:szCs w:val="28"/>
        </w:rPr>
        <w:t>.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</w:rPr>
      </w:pPr>
      <w:proofErr w:type="spellStart"/>
      <w:r w:rsidRPr="00346055">
        <w:rPr>
          <w:color w:val="000000"/>
          <w:sz w:val="28"/>
          <w:szCs w:val="28"/>
        </w:rPr>
        <w:t>Кузибецкий</w:t>
      </w:r>
      <w:proofErr w:type="spellEnd"/>
      <w:r w:rsidRPr="00346055">
        <w:rPr>
          <w:color w:val="000000"/>
          <w:sz w:val="28"/>
          <w:szCs w:val="28"/>
        </w:rPr>
        <w:t xml:space="preserve"> А.Н. в своей работе обобщает понятие «функциональной грамотности» как степень подготовленности и способность человека полноценно осуществлять предписанные ему функции. Далее автором представлен перечень функции применительно к педагогам, это [1]:</w:t>
      </w:r>
    </w:p>
    <w:p w:rsidR="00346055" w:rsidRPr="00346055" w:rsidRDefault="00346055" w:rsidP="00346055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6055">
        <w:rPr>
          <w:sz w:val="28"/>
          <w:szCs w:val="28"/>
        </w:rPr>
        <w:t>Адресуемые педагогу как человеку социумом и ситуациями социального взаимодействия с другими людьми;</w:t>
      </w:r>
    </w:p>
    <w:p w:rsidR="00346055" w:rsidRPr="00346055" w:rsidRDefault="00346055" w:rsidP="00346055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6055">
        <w:rPr>
          <w:sz w:val="28"/>
          <w:szCs w:val="28"/>
        </w:rPr>
        <w:lastRenderedPageBreak/>
        <w:t>Адресуемые педагогу как работнику – ситуациями трудовой деятельности (решение профессиональных задач, коммуникации с участниками образовательных отношений по должности, личностно-профессиональное развитие в профессии и непрерывное образование «в течение всей жизни».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346055">
        <w:rPr>
          <w:sz w:val="28"/>
          <w:szCs w:val="28"/>
        </w:rPr>
        <w:t xml:space="preserve">Соответственно, можно сделать вывод, что функциональная грамотность педагога -это способность педагога решать профессиональные задачи по формированию у учащихся функциональной грамотности в соответствие с требованиями государственных образовательных стандартов образования и федеральных образовательных программ. 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346055">
        <w:rPr>
          <w:sz w:val="28"/>
          <w:szCs w:val="28"/>
        </w:rPr>
        <w:t>Существуют индикаторы функциональной грамотности педагога [3]:</w:t>
      </w:r>
    </w:p>
    <w:p w:rsidR="00346055" w:rsidRPr="00346055" w:rsidRDefault="00346055" w:rsidP="00346055">
      <w:pPr>
        <w:pStyle w:val="a6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46055">
        <w:rPr>
          <w:iCs/>
          <w:sz w:val="28"/>
          <w:szCs w:val="28"/>
        </w:rPr>
        <w:t>Компетентность в планировании и подготовке занятий.</w:t>
      </w:r>
    </w:p>
    <w:p w:rsidR="00346055" w:rsidRPr="00346055" w:rsidRDefault="00346055" w:rsidP="00346055">
      <w:pPr>
        <w:pStyle w:val="a6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46055">
        <w:rPr>
          <w:iCs/>
          <w:sz w:val="28"/>
          <w:szCs w:val="28"/>
        </w:rPr>
        <w:t>Компетентность в управлении классом (группой).</w:t>
      </w:r>
    </w:p>
    <w:p w:rsidR="00346055" w:rsidRPr="00346055" w:rsidRDefault="00346055" w:rsidP="00346055">
      <w:pPr>
        <w:pStyle w:val="a6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46055">
        <w:rPr>
          <w:iCs/>
          <w:sz w:val="28"/>
          <w:szCs w:val="28"/>
        </w:rPr>
        <w:t>Создание условий и использование методов, обеспечивающих максимальную активность и самостоятельность.</w:t>
      </w:r>
    </w:p>
    <w:p w:rsidR="00346055" w:rsidRPr="00346055" w:rsidRDefault="00346055" w:rsidP="00346055">
      <w:pPr>
        <w:pStyle w:val="a6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46055">
        <w:rPr>
          <w:iCs/>
          <w:sz w:val="28"/>
          <w:szCs w:val="28"/>
        </w:rPr>
        <w:t>Планирование своей деятельности для максимального соответствия потребностям обучающихся.</w:t>
      </w:r>
    </w:p>
    <w:p w:rsidR="00346055" w:rsidRPr="00346055" w:rsidRDefault="00346055" w:rsidP="00346055">
      <w:pPr>
        <w:pStyle w:val="a6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46055">
        <w:rPr>
          <w:iCs/>
          <w:sz w:val="28"/>
          <w:szCs w:val="28"/>
        </w:rPr>
        <w:t>Использование разнообразных методов оценивания.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Style w:val="c8"/>
          <w:sz w:val="28"/>
          <w:szCs w:val="28"/>
        </w:rPr>
      </w:pPr>
      <w:r w:rsidRPr="00346055">
        <w:rPr>
          <w:sz w:val="28"/>
          <w:szCs w:val="28"/>
        </w:rPr>
        <w:t xml:space="preserve">Данные индикаторы проявляются в моей педагогической деятельности при реализации </w:t>
      </w:r>
      <w:r w:rsidRPr="00346055">
        <w:rPr>
          <w:rStyle w:val="c8"/>
          <w:color w:val="000000"/>
          <w:sz w:val="28"/>
          <w:szCs w:val="28"/>
        </w:rPr>
        <w:t xml:space="preserve">общеразвивающей программы «Скорочтение» </w:t>
      </w:r>
      <w:r w:rsidRPr="00346055">
        <w:rPr>
          <w:sz w:val="28"/>
          <w:szCs w:val="28"/>
        </w:rPr>
        <w:t xml:space="preserve">следующим образом: 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iCs/>
          <w:sz w:val="28"/>
          <w:szCs w:val="28"/>
        </w:rPr>
      </w:pPr>
      <w:r w:rsidRPr="00346055">
        <w:rPr>
          <w:rStyle w:val="c8"/>
          <w:color w:val="000000"/>
          <w:sz w:val="28"/>
          <w:szCs w:val="28"/>
        </w:rPr>
        <w:t xml:space="preserve">1. </w:t>
      </w:r>
      <w:r w:rsidRPr="00346055">
        <w:rPr>
          <w:iCs/>
          <w:sz w:val="28"/>
          <w:szCs w:val="28"/>
        </w:rPr>
        <w:t xml:space="preserve">Компетентность в планировании и подготовке занятий. Работа начинается с планирования общеразвивающей программы на учебный год, составление тем и их обучающее содержание в соответствии с возрастом и уровнем подготовки детей, в конкретном случае, это уровень </w:t>
      </w:r>
      <w:proofErr w:type="spellStart"/>
      <w:r w:rsidRPr="00346055">
        <w:rPr>
          <w:iCs/>
          <w:sz w:val="28"/>
          <w:szCs w:val="28"/>
        </w:rPr>
        <w:t>сформированности</w:t>
      </w:r>
      <w:proofErr w:type="spellEnd"/>
      <w:r w:rsidRPr="00346055">
        <w:rPr>
          <w:iCs/>
          <w:sz w:val="28"/>
          <w:szCs w:val="28"/>
        </w:rPr>
        <w:t xml:space="preserve"> навыка чтения. На этом этапе мной проводится анализ и отбор актуальной, обновленной информации по </w:t>
      </w:r>
      <w:proofErr w:type="spellStart"/>
      <w:r w:rsidRPr="00346055">
        <w:rPr>
          <w:iCs/>
          <w:sz w:val="28"/>
          <w:szCs w:val="28"/>
        </w:rPr>
        <w:t>скорочтению</w:t>
      </w:r>
      <w:proofErr w:type="spellEnd"/>
      <w:r w:rsidRPr="00346055">
        <w:rPr>
          <w:iCs/>
          <w:sz w:val="28"/>
          <w:szCs w:val="28"/>
        </w:rPr>
        <w:t xml:space="preserve">, которую необходимо отразить при составлении общеразвивающей программы в </w:t>
      </w:r>
      <w:r w:rsidRPr="00346055">
        <w:rPr>
          <w:iCs/>
          <w:sz w:val="28"/>
          <w:szCs w:val="28"/>
        </w:rPr>
        <w:lastRenderedPageBreak/>
        <w:t xml:space="preserve">соответствии с требованиями, предъявляемые к планированию общеразвивающих образовательных программ. Рассматривая подготовку к занятию, выбираю разные формы подачи обучающего материала: презентация для фронтальной работы (чтение «убегающих» слов, чтение «Марсианских стихов», упражнения для развития зрительной памяти), аудио – материалы (ритм </w:t>
      </w:r>
      <w:proofErr w:type="spellStart"/>
      <w:r w:rsidRPr="00346055">
        <w:rPr>
          <w:iCs/>
          <w:sz w:val="28"/>
          <w:szCs w:val="28"/>
        </w:rPr>
        <w:t>Жинкина</w:t>
      </w:r>
      <w:proofErr w:type="spellEnd"/>
      <w:r w:rsidRPr="00346055">
        <w:rPr>
          <w:iCs/>
          <w:sz w:val="28"/>
          <w:szCs w:val="28"/>
        </w:rPr>
        <w:t xml:space="preserve">). 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iCs/>
          <w:sz w:val="28"/>
          <w:szCs w:val="28"/>
        </w:rPr>
      </w:pPr>
      <w:r w:rsidRPr="00346055">
        <w:rPr>
          <w:rStyle w:val="c8"/>
          <w:color w:val="000000"/>
          <w:sz w:val="28"/>
          <w:szCs w:val="28"/>
        </w:rPr>
        <w:t xml:space="preserve">2. </w:t>
      </w:r>
      <w:r w:rsidRPr="00346055">
        <w:rPr>
          <w:iCs/>
          <w:sz w:val="28"/>
          <w:szCs w:val="28"/>
        </w:rPr>
        <w:t xml:space="preserve">Компетентность в управлении классом (группой). Неотъемлемой часть данного идентификатора функциональной грамотности педагога является взаимодействие учебной группы и самого педагога в процессе всего обучения. Здесь важно уметь задать дружелюбный и вежливый вектор общения между участниками образовательного процесса. На протяжении всего учебного года, но особенно в период первых занятий, использую игры на сплочение («Вот я какой!», «Сходство и различия» и т.д.), решение ситуационных кейсов на разные темы, рассказ воспитательных сказок, как профилактика конфликтов внутри группы и создание атмосферы сотрудничества. Обязательным моментом является определение для группы чётких правил, которые необходимо соблюдать для комфортного, безопасного и качественного обучения. Это отражается в создании совместного кластера внутри группы «Наши правила». По мимо взаимодействия с обучающимися, важный аспект занимает работа с родителями детей группы. Моя личная практика показывает, что налаженная взаимосвязь «педагог-родитель» благотворно влияет на посещение ребенка занятий, его повышенную мотивацию и интерес к дисциплине. Эта связь помогает </w:t>
      </w:r>
      <w:proofErr w:type="spellStart"/>
      <w:r w:rsidRPr="00346055">
        <w:rPr>
          <w:iCs/>
          <w:sz w:val="28"/>
          <w:szCs w:val="28"/>
        </w:rPr>
        <w:t>профилактировать</w:t>
      </w:r>
      <w:proofErr w:type="spellEnd"/>
      <w:r w:rsidRPr="00346055">
        <w:rPr>
          <w:iCs/>
          <w:sz w:val="28"/>
          <w:szCs w:val="28"/>
        </w:rPr>
        <w:t xml:space="preserve"> конфликтные ситуации внутри группы, помогает узнать и, в дальнейшем, учитывать индивидуальные особенности ребенка в течении образовательного процесса, что очень важно для педагога, чтобы добиться лучших результатов обучения </w:t>
      </w:r>
      <w:proofErr w:type="spellStart"/>
      <w:r w:rsidRPr="00346055">
        <w:rPr>
          <w:iCs/>
          <w:sz w:val="28"/>
          <w:szCs w:val="28"/>
        </w:rPr>
        <w:t>скорочтением</w:t>
      </w:r>
      <w:proofErr w:type="spellEnd"/>
      <w:r w:rsidRPr="00346055">
        <w:rPr>
          <w:iCs/>
          <w:sz w:val="28"/>
          <w:szCs w:val="28"/>
        </w:rPr>
        <w:t xml:space="preserve">.  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iCs/>
          <w:sz w:val="28"/>
          <w:szCs w:val="28"/>
        </w:rPr>
      </w:pPr>
      <w:r w:rsidRPr="00346055">
        <w:rPr>
          <w:iCs/>
          <w:sz w:val="28"/>
          <w:szCs w:val="28"/>
        </w:rPr>
        <w:t xml:space="preserve">3. Создание условий и использование методов, обеспечивающих максимальную активность и самостоятельность. Обеспечивать максимальную активность детей в процессе занятия </w:t>
      </w:r>
      <w:proofErr w:type="spellStart"/>
      <w:r w:rsidRPr="00346055">
        <w:rPr>
          <w:iCs/>
          <w:sz w:val="28"/>
          <w:szCs w:val="28"/>
        </w:rPr>
        <w:t>скорочтением</w:t>
      </w:r>
      <w:proofErr w:type="spellEnd"/>
      <w:r w:rsidRPr="00346055">
        <w:rPr>
          <w:iCs/>
          <w:sz w:val="28"/>
          <w:szCs w:val="28"/>
        </w:rPr>
        <w:t xml:space="preserve"> мне </w:t>
      </w:r>
      <w:r w:rsidRPr="00346055">
        <w:rPr>
          <w:iCs/>
          <w:sz w:val="28"/>
          <w:szCs w:val="28"/>
        </w:rPr>
        <w:lastRenderedPageBreak/>
        <w:t xml:space="preserve">позволяет красочные иллюстрации. Например, картинка с изображением инопланетян при чтении «Марсианских стихов», которая побуждает интерес к рассмотрению. Для меня, как для педагога важно не только привлечь, но и удержать внимание детей на определенном задании, вовлечь ребенка в процесс работы его внутренним мотивом. Для обеспечения самостоятельности детей использую работу в парах в упражнении таблица </w:t>
      </w:r>
      <w:proofErr w:type="spellStart"/>
      <w:r w:rsidRPr="00346055">
        <w:rPr>
          <w:iCs/>
          <w:sz w:val="28"/>
          <w:szCs w:val="28"/>
        </w:rPr>
        <w:t>Шульте</w:t>
      </w:r>
      <w:proofErr w:type="spellEnd"/>
      <w:r w:rsidRPr="00346055">
        <w:rPr>
          <w:iCs/>
          <w:sz w:val="28"/>
          <w:szCs w:val="28"/>
        </w:rPr>
        <w:t xml:space="preserve"> (поочередно каждый ребенок следить за соседом, чтобы взгляд был фиксирован на заданной точке), составлении рассказа, из ранее запомнившихся слов или фраз (тут ребенок рассчитывает только на свою память).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iCs/>
          <w:sz w:val="28"/>
          <w:szCs w:val="28"/>
        </w:rPr>
      </w:pPr>
      <w:r w:rsidRPr="00346055">
        <w:rPr>
          <w:iCs/>
          <w:sz w:val="28"/>
          <w:szCs w:val="28"/>
        </w:rPr>
        <w:t xml:space="preserve">4. Планирование своей деятельности для максимального соответствия потребностям обучающихся. Для определения учебного материала, при подготовке к занятиям </w:t>
      </w:r>
      <w:proofErr w:type="spellStart"/>
      <w:r w:rsidRPr="00346055">
        <w:rPr>
          <w:iCs/>
          <w:sz w:val="28"/>
          <w:szCs w:val="28"/>
        </w:rPr>
        <w:t>скорочтением</w:t>
      </w:r>
      <w:proofErr w:type="spellEnd"/>
      <w:r w:rsidRPr="00346055">
        <w:rPr>
          <w:iCs/>
          <w:sz w:val="28"/>
          <w:szCs w:val="28"/>
        </w:rPr>
        <w:t>, необходимо учитывать знания умения и навыки каждого ребенка как в начале учебного года, так и на протяжении всего обучения согласно образовательной программы. При написании образовательной программы «Скорочтение» обязательным является создание двух групп разных уровней подготовки, которые рассчитаны на: 1 класс или детей 2 класса, которые не умеют читать полным словом, 2-3 класс или дети 1 класса, чьё умение читать выше обычного показателя чтения слов в минуту. Разделение по группам позволяет сделать обучение логичным и посильным для ребенка.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346055">
        <w:rPr>
          <w:iCs/>
          <w:color w:val="333333"/>
          <w:sz w:val="28"/>
          <w:szCs w:val="28"/>
        </w:rPr>
        <w:t xml:space="preserve">5. </w:t>
      </w:r>
      <w:r w:rsidRPr="00346055">
        <w:rPr>
          <w:iCs/>
          <w:sz w:val="28"/>
          <w:szCs w:val="28"/>
        </w:rPr>
        <w:t xml:space="preserve">Использование разнообразных методов оценивания, </w:t>
      </w:r>
      <w:r w:rsidRPr="00346055">
        <w:rPr>
          <w:sz w:val="28"/>
          <w:szCs w:val="28"/>
        </w:rPr>
        <w:t xml:space="preserve">использование различных инструментов оценивания. В процессе занятий </w:t>
      </w:r>
      <w:proofErr w:type="spellStart"/>
      <w:r w:rsidRPr="00346055">
        <w:rPr>
          <w:sz w:val="28"/>
          <w:szCs w:val="28"/>
        </w:rPr>
        <w:t>скорочтением</w:t>
      </w:r>
      <w:proofErr w:type="spellEnd"/>
      <w:r w:rsidRPr="00346055">
        <w:rPr>
          <w:sz w:val="28"/>
          <w:szCs w:val="28"/>
        </w:rPr>
        <w:t xml:space="preserve"> дети проводят самооценку своей деятельности при различных упражнениях, развивающие их когнитивные способности. Данный анализ результата и процесса работы над упражнениями провожу в форме беседы или опроса. Это необходимо для выяснения причины успешности или не успешности в выполнении задания у ребенка. Как правило, причиной неуспешного выполнения задания становятся внутренние причины: неумение удерживать внимание, утомляемость ребенка. Внешними факторами являются: </w:t>
      </w:r>
      <w:r w:rsidRPr="00346055">
        <w:rPr>
          <w:sz w:val="28"/>
          <w:szCs w:val="28"/>
        </w:rPr>
        <w:lastRenderedPageBreak/>
        <w:t xml:space="preserve">ограниченное время задания, быстрая скорость информации или большой для ребенка объем информации. Экспресс-опрос даёт мне возможность оценить умение читать и работать с информацией на текущий момент времени. Экспресс –опросы, обычно, использую в форме «зашумленных» текстов, чтение слов или фраз за определенное количество времени, поиск слов или фраз уже по прочитанному тексту. Результаты детей отражаются в процессе выполнения задания, что дает возможность мне дать оценку уровню </w:t>
      </w:r>
      <w:proofErr w:type="spellStart"/>
      <w:r w:rsidRPr="00346055">
        <w:rPr>
          <w:sz w:val="28"/>
          <w:szCs w:val="28"/>
        </w:rPr>
        <w:t>сформированности</w:t>
      </w:r>
      <w:proofErr w:type="spellEnd"/>
      <w:r w:rsidRPr="00346055">
        <w:rPr>
          <w:sz w:val="28"/>
          <w:szCs w:val="28"/>
        </w:rPr>
        <w:t xml:space="preserve"> чтения каждого ребенка.</w:t>
      </w:r>
    </w:p>
    <w:p w:rsidR="00346055" w:rsidRPr="00346055" w:rsidRDefault="00346055" w:rsidP="00346055">
      <w:pPr>
        <w:pStyle w:val="c4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iCs/>
          <w:sz w:val="28"/>
          <w:szCs w:val="28"/>
        </w:rPr>
      </w:pPr>
      <w:r w:rsidRPr="00346055">
        <w:rPr>
          <w:sz w:val="28"/>
          <w:szCs w:val="28"/>
        </w:rPr>
        <w:t xml:space="preserve">Рассмотрев индикаторы функциональной грамотности педагога через реализацию дополнительной общеразвивающий программы «Скорочтение» можно сделать вывод о важности развития и наличия функциональной грамотности у педагога как профессиональной компетенции в образовательном процессе, которая помогает организовать качественное и доступное образовательное пространство для группы детей посещающих занятия </w:t>
      </w:r>
      <w:proofErr w:type="spellStart"/>
      <w:r w:rsidRPr="00346055">
        <w:rPr>
          <w:sz w:val="28"/>
          <w:szCs w:val="28"/>
        </w:rPr>
        <w:t>скорочтения</w:t>
      </w:r>
      <w:proofErr w:type="spellEnd"/>
      <w:r w:rsidRPr="00346055">
        <w:rPr>
          <w:sz w:val="28"/>
          <w:szCs w:val="28"/>
        </w:rPr>
        <w:t xml:space="preserve"> и, в том </w:t>
      </w:r>
      <w:proofErr w:type="gramStart"/>
      <w:r w:rsidRPr="00346055">
        <w:rPr>
          <w:sz w:val="28"/>
          <w:szCs w:val="28"/>
        </w:rPr>
        <w:t>числе,  развивать</w:t>
      </w:r>
      <w:proofErr w:type="gramEnd"/>
      <w:r w:rsidRPr="00346055">
        <w:rPr>
          <w:sz w:val="28"/>
          <w:szCs w:val="28"/>
        </w:rPr>
        <w:t xml:space="preserve"> у них функциональную грамотность. </w:t>
      </w:r>
    </w:p>
    <w:p w:rsidR="00C13F1E" w:rsidRDefault="00C13F1E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</w:p>
    <w:p w:rsidR="00346055" w:rsidRPr="00346055" w:rsidRDefault="00346055" w:rsidP="00C13F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6055" w:rsidRPr="00346055" w:rsidRDefault="00346055" w:rsidP="0034605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6055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346055" w:rsidRPr="00346055" w:rsidRDefault="00346055" w:rsidP="00346055">
      <w:pPr>
        <w:spacing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05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346055">
        <w:rPr>
          <w:rFonts w:ascii="Times New Roman" w:hAnsi="Times New Roman" w:cs="Times New Roman"/>
          <w:color w:val="000000"/>
          <w:sz w:val="28"/>
          <w:szCs w:val="28"/>
        </w:rPr>
        <w:t>Кузибецкий</w:t>
      </w:r>
      <w:proofErr w:type="spellEnd"/>
      <w:r w:rsidRPr="00346055">
        <w:rPr>
          <w:rFonts w:ascii="Times New Roman" w:hAnsi="Times New Roman" w:cs="Times New Roman"/>
          <w:color w:val="000000"/>
          <w:sz w:val="28"/>
          <w:szCs w:val="28"/>
        </w:rPr>
        <w:t xml:space="preserve"> А.Н. </w:t>
      </w:r>
      <w:r w:rsidRPr="00346055">
        <w:rPr>
          <w:rFonts w:ascii="Times New Roman" w:hAnsi="Times New Roman" w:cs="Times New Roman"/>
          <w:sz w:val="28"/>
          <w:szCs w:val="28"/>
        </w:rPr>
        <w:t xml:space="preserve">Функциональная грамотность педагога: сущность, виды, пути достижения. Международные педагогические чтения Россия, Волгоград, 12 апреля 2023 года. Электронный ресурс. </w:t>
      </w:r>
      <w:r w:rsidRPr="0034605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46055">
        <w:rPr>
          <w:rFonts w:ascii="Times New Roman" w:hAnsi="Times New Roman" w:cs="Times New Roman"/>
          <w:sz w:val="28"/>
          <w:szCs w:val="28"/>
        </w:rPr>
        <w:t xml:space="preserve">:   </w:t>
      </w:r>
      <w:hyperlink r:id="rId5" w:history="1"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https://vgapkro.ru/wp-content/uploads/2023/04/kuzibeczkij-fg-pedagoga</w:t>
        </w:r>
      </w:hyperlink>
      <w:r w:rsidRPr="003460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6055">
        <w:rPr>
          <w:rFonts w:ascii="Times New Roman" w:hAnsi="Times New Roman" w:cs="Times New Roman"/>
          <w:sz w:val="28"/>
          <w:szCs w:val="28"/>
        </w:rPr>
        <w:t>(дата обращения: 23.03.2025).</w:t>
      </w:r>
    </w:p>
    <w:p w:rsidR="00346055" w:rsidRPr="00346055" w:rsidRDefault="00346055" w:rsidP="00346055">
      <w:pPr>
        <w:spacing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055">
        <w:rPr>
          <w:rFonts w:ascii="Times New Roman" w:hAnsi="Times New Roman" w:cs="Times New Roman"/>
          <w:color w:val="000000"/>
          <w:sz w:val="28"/>
          <w:szCs w:val="28"/>
        </w:rPr>
        <w:t xml:space="preserve">2. Насырова Э.Ф, Петрова Л.В. Функциональная грамотность как одна из необходимых компетенций педагога. Статья.  </w:t>
      </w:r>
      <w:r w:rsidRPr="00346055">
        <w:rPr>
          <w:rFonts w:ascii="Times New Roman" w:hAnsi="Times New Roman" w:cs="Times New Roman"/>
          <w:color w:val="000000"/>
          <w:sz w:val="28"/>
          <w:szCs w:val="28"/>
          <w:lang w:val="en-US"/>
        </w:rPr>
        <w:t>ISSN</w:t>
      </w:r>
      <w:r w:rsidRPr="00346055">
        <w:rPr>
          <w:rFonts w:ascii="Times New Roman" w:hAnsi="Times New Roman" w:cs="Times New Roman"/>
          <w:color w:val="000000"/>
          <w:sz w:val="28"/>
          <w:szCs w:val="28"/>
        </w:rPr>
        <w:t xml:space="preserve"> 1991-5497. Мир науки, культуры, образования. №1 (98) 2023.</w:t>
      </w:r>
    </w:p>
    <w:p w:rsidR="00346055" w:rsidRPr="00346055" w:rsidRDefault="00346055" w:rsidP="00346055">
      <w:pPr>
        <w:spacing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055">
        <w:rPr>
          <w:rFonts w:ascii="Times New Roman" w:hAnsi="Times New Roman" w:cs="Times New Roman"/>
          <w:sz w:val="28"/>
          <w:szCs w:val="28"/>
        </w:rPr>
        <w:t xml:space="preserve">3. Функциональная грамотность учителя- залог успешности ученика. Статья. Электронный ресурс. </w:t>
      </w:r>
      <w:r w:rsidRPr="0034605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46055">
        <w:rPr>
          <w:rFonts w:ascii="Times New Roman" w:hAnsi="Times New Roman" w:cs="Times New Roman"/>
          <w:sz w:val="28"/>
          <w:szCs w:val="28"/>
        </w:rPr>
        <w:t xml:space="preserve">:  </w:t>
      </w:r>
      <w:hyperlink r:id="rId6" w:history="1"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kopilkaurokov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geografiya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prochee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stat</w:t>
        </w:r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ia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funktsional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naia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gramotnost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uchitielia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zalog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uspieshnosti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uchienika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ysclid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=</w:t>
        </w:r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Pr="0034605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fepvkn</w:t>
        </w:r>
        <w:proofErr w:type="spellEnd"/>
        <w:r w:rsidRPr="00346055">
          <w:rPr>
            <w:rStyle w:val="a7"/>
            <w:rFonts w:ascii="Times New Roman" w:hAnsi="Times New Roman" w:cs="Times New Roman"/>
            <w:sz w:val="28"/>
            <w:szCs w:val="28"/>
          </w:rPr>
          <w:t>11999681522</w:t>
        </w:r>
      </w:hyperlink>
      <w:r w:rsidRPr="00346055">
        <w:rPr>
          <w:rFonts w:ascii="Times New Roman" w:hAnsi="Times New Roman" w:cs="Times New Roman"/>
          <w:sz w:val="28"/>
          <w:szCs w:val="28"/>
        </w:rPr>
        <w:t xml:space="preserve"> (дата обращения: 23.03.2025).</w:t>
      </w:r>
    </w:p>
    <w:p w:rsidR="00346055" w:rsidRPr="00C13F1E" w:rsidRDefault="00346055" w:rsidP="00346055"/>
    <w:sectPr w:rsidR="00346055" w:rsidRPr="00C1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59AB"/>
    <w:multiLevelType w:val="hybridMultilevel"/>
    <w:tmpl w:val="76062C4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284466F2"/>
    <w:multiLevelType w:val="hybridMultilevel"/>
    <w:tmpl w:val="5172DDAA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 w15:restartNumberingAfterBreak="0">
    <w:nsid w:val="2AAB1FAB"/>
    <w:multiLevelType w:val="hybridMultilevel"/>
    <w:tmpl w:val="393E63E6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2CA20E57"/>
    <w:multiLevelType w:val="hybridMultilevel"/>
    <w:tmpl w:val="2A86D208"/>
    <w:lvl w:ilvl="0" w:tplc="C630935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2FC422EF"/>
    <w:multiLevelType w:val="hybridMultilevel"/>
    <w:tmpl w:val="B8F07DE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65786CEC"/>
    <w:multiLevelType w:val="hybridMultilevel"/>
    <w:tmpl w:val="BB90209A"/>
    <w:lvl w:ilvl="0" w:tplc="0419000F">
      <w:start w:val="1"/>
      <w:numFmt w:val="decimal"/>
      <w:lvlText w:val="%1."/>
      <w:lvlJc w:val="left"/>
      <w:pPr>
        <w:ind w:left="1464" w:hanging="360"/>
      </w:p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782E5933"/>
    <w:multiLevelType w:val="hybridMultilevel"/>
    <w:tmpl w:val="77903D1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58"/>
    <w:rsid w:val="000153BC"/>
    <w:rsid w:val="00174EB9"/>
    <w:rsid w:val="00241812"/>
    <w:rsid w:val="00346055"/>
    <w:rsid w:val="005C2ED7"/>
    <w:rsid w:val="006962E5"/>
    <w:rsid w:val="00796F15"/>
    <w:rsid w:val="007C0DFD"/>
    <w:rsid w:val="00854004"/>
    <w:rsid w:val="00911250"/>
    <w:rsid w:val="00C13F1E"/>
    <w:rsid w:val="00CB5858"/>
    <w:rsid w:val="00E13D49"/>
    <w:rsid w:val="00E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30CE"/>
  <w15:docId w15:val="{4AA591FD-E355-4B90-947C-A7BF336A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3BC"/>
    <w:pPr>
      <w:spacing w:after="160" w:line="259" w:lineRule="auto"/>
      <w:ind w:left="720"/>
      <w:contextualSpacing/>
    </w:pPr>
  </w:style>
  <w:style w:type="paragraph" w:customStyle="1" w:styleId="c4">
    <w:name w:val="c4"/>
    <w:basedOn w:val="a"/>
    <w:rsid w:val="0017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74EB9"/>
  </w:style>
  <w:style w:type="paragraph" w:styleId="a6">
    <w:name w:val="Normal (Web)"/>
    <w:basedOn w:val="a"/>
    <w:uiPriority w:val="99"/>
    <w:unhideWhenUsed/>
    <w:rsid w:val="0034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46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geografiya/prochee/stat_ia_funktsional_naia_gramotnost_uchitielia_zalog_uspieshnosti_uchienika?ysclid=m8fepvkn11999681522" TargetMode="External"/><Relationship Id="rId5" Type="http://schemas.openxmlformats.org/officeDocument/2006/relationships/hyperlink" Target="https://vgapkro.ru/wp-content/uploads/2023/04/kuzibeczkij-fg-pedago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donik</cp:lastModifiedBy>
  <cp:revision>9</cp:revision>
  <cp:lastPrinted>2022-02-16T03:03:00Z</cp:lastPrinted>
  <dcterms:created xsi:type="dcterms:W3CDTF">2022-02-15T12:44:00Z</dcterms:created>
  <dcterms:modified xsi:type="dcterms:W3CDTF">2026-01-22T05:33:00Z</dcterms:modified>
</cp:coreProperties>
</file>